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EDFD" w14:textId="5C689F3A" w:rsidR="00E85D2D" w:rsidRPr="00E85D2D" w:rsidRDefault="00E85D2D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Pedagogika opiekuńczo – wychowawcza</w:t>
      </w:r>
      <w:r w:rsidR="00B6793C">
        <w:rPr>
          <w:rFonts w:ascii="Times New Roman" w:hAnsi="Times New Roman" w:cs="Times New Roman"/>
          <w:b/>
          <w:sz w:val="24"/>
          <w:szCs w:val="24"/>
        </w:rPr>
        <w:t xml:space="preserve"> z arteterapią</w:t>
      </w:r>
    </w:p>
    <w:p w14:paraId="09A3EF56" w14:textId="77777777" w:rsidR="00E85D2D" w:rsidRDefault="00E85D2D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PYTANIA KIERUNKOWE</w:t>
      </w:r>
    </w:p>
    <w:p w14:paraId="71216359" w14:textId="77777777" w:rsidR="009A0B9F" w:rsidRPr="00E85D2D" w:rsidRDefault="009A0B9F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D3483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Prekursorzy pedagogiki opiekuńczo-wychowawczej w Polsce. </w:t>
      </w:r>
    </w:p>
    <w:p w14:paraId="2F043DB6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Pojęcie opieki i jej rodzaje.</w:t>
      </w:r>
    </w:p>
    <w:p w14:paraId="50C04AD4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Socjalizacja a wychowanie.</w:t>
      </w:r>
    </w:p>
    <w:p w14:paraId="7C038D70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Rodzina i jej typy w aspekcie pedagogicznym.</w:t>
      </w:r>
    </w:p>
    <w:p w14:paraId="2F560D81" w14:textId="77777777"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Postawy rodzicielskie i ich wpływ na dziecko.</w:t>
      </w:r>
    </w:p>
    <w:p w14:paraId="1350E59B" w14:textId="77777777"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Style oddziaływań wychowawczych – rodzaje i ich efektywność.</w:t>
      </w:r>
    </w:p>
    <w:p w14:paraId="218539B0" w14:textId="77777777"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Metody i środki wychowania – krótka charakterystyka.</w:t>
      </w:r>
    </w:p>
    <w:p w14:paraId="0F02C844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Przemoc w rodzinie – rodzaje, przyczyny i czynniki ryzyka.</w:t>
      </w:r>
    </w:p>
    <w:p w14:paraId="78C99C6F" w14:textId="77777777"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Rodzinna opieka zastępcza.</w:t>
      </w:r>
    </w:p>
    <w:p w14:paraId="69835651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Wybrane problemy systemu opieki w Polsce. </w:t>
      </w:r>
    </w:p>
    <w:p w14:paraId="6E935556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Metodyka pracy opiekuńczo-wychowawczej – ujęcie i podział.</w:t>
      </w:r>
    </w:p>
    <w:p w14:paraId="253DC45F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Trudności wychowawcze – przyczyny, rodzaje, interwencja. </w:t>
      </w:r>
    </w:p>
    <w:p w14:paraId="4DA33B5D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Diagnoza i jej typy.</w:t>
      </w:r>
    </w:p>
    <w:p w14:paraId="0A294A3C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Formy pomocy psychologiczno-pedagogicznej w szkole.</w:t>
      </w:r>
    </w:p>
    <w:p w14:paraId="6D11A567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Opór w procesie pomagania – na czym polega i czym jest powodowany?</w:t>
      </w:r>
    </w:p>
    <w:p w14:paraId="590356CE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Zasady współpracy szkoły z rodziną.</w:t>
      </w:r>
    </w:p>
    <w:p w14:paraId="7025F65F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Profilaktyka w pracy pedagoga – pojęcie i poziomy.  </w:t>
      </w:r>
    </w:p>
    <w:p w14:paraId="7B699D09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Role i procesy grupowe.  </w:t>
      </w:r>
    </w:p>
    <w:p w14:paraId="1DBA4C4C" w14:textId="77777777" w:rsidR="00E85D2D" w:rsidRPr="00144217" w:rsidRDefault="001855BB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Efekt widza i zjawisko kumulacji ignorancji </w:t>
      </w:r>
      <w:r w:rsidR="00E85D2D" w:rsidRPr="00144217">
        <w:rPr>
          <w:rFonts w:ascii="Times New Roman" w:hAnsi="Times New Roman" w:cs="Times New Roman"/>
          <w:sz w:val="24"/>
          <w:szCs w:val="24"/>
        </w:rPr>
        <w:t>– istota i konsekwencje.</w:t>
      </w:r>
    </w:p>
    <w:p w14:paraId="0F0DB3FD" w14:textId="77777777"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Wzorzec osobowy nauczyciela – wychowawcy.</w:t>
      </w:r>
    </w:p>
    <w:p w14:paraId="1BBEA31D" w14:textId="77777777" w:rsidR="00347C88" w:rsidRPr="00144217" w:rsidRDefault="00347C88" w:rsidP="00144217">
      <w:pPr>
        <w:pStyle w:val="Akapitzlist"/>
        <w:spacing w:before="40" w:after="40"/>
        <w:rPr>
          <w:rFonts w:ascii="Times New Roman" w:hAnsi="Times New Roman" w:cs="Times New Roman"/>
          <w:b/>
          <w:sz w:val="24"/>
          <w:szCs w:val="24"/>
        </w:rPr>
      </w:pPr>
    </w:p>
    <w:sectPr w:rsidR="00347C88" w:rsidRPr="00144217" w:rsidSect="00AF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647F"/>
    <w:multiLevelType w:val="hybridMultilevel"/>
    <w:tmpl w:val="49E08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6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2D"/>
    <w:rsid w:val="0007317F"/>
    <w:rsid w:val="001052D9"/>
    <w:rsid w:val="00144217"/>
    <w:rsid w:val="001855BB"/>
    <w:rsid w:val="00306CD2"/>
    <w:rsid w:val="00347C88"/>
    <w:rsid w:val="003A27FF"/>
    <w:rsid w:val="004D1861"/>
    <w:rsid w:val="005A5000"/>
    <w:rsid w:val="005D2359"/>
    <w:rsid w:val="006914A7"/>
    <w:rsid w:val="00757A89"/>
    <w:rsid w:val="0081201D"/>
    <w:rsid w:val="009A0B9F"/>
    <w:rsid w:val="00AE128F"/>
    <w:rsid w:val="00AF01CE"/>
    <w:rsid w:val="00B6793C"/>
    <w:rsid w:val="00D61730"/>
    <w:rsid w:val="00E85D2D"/>
    <w:rsid w:val="00F80E7F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7616"/>
  <w15:docId w15:val="{3019D356-2468-4922-A864-2F5C3B4C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0F39-2755-4EE9-8BC8-E733960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Dykas</cp:lastModifiedBy>
  <cp:revision>4</cp:revision>
  <cp:lastPrinted>2019-06-06T06:51:00Z</cp:lastPrinted>
  <dcterms:created xsi:type="dcterms:W3CDTF">2025-05-27T10:53:00Z</dcterms:created>
  <dcterms:modified xsi:type="dcterms:W3CDTF">2025-05-27T10:53:00Z</dcterms:modified>
</cp:coreProperties>
</file>