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ACF0452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42E57E9A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EA5C8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</w:p>
    <w:tbl>
      <w:tblPr>
        <w:tblW w:w="52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5"/>
        <w:gridCol w:w="285"/>
        <w:gridCol w:w="1131"/>
        <w:gridCol w:w="1353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500"/>
      </w:tblGrid>
      <w:tr w:rsidR="001930FF" w:rsidRPr="00FE7A69" w14:paraId="1D105078" w14:textId="77777777" w:rsidTr="00835D66">
        <w:trPr>
          <w:cantSplit/>
          <w:trHeight w:val="147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835D66">
        <w:trPr>
          <w:cantSplit/>
          <w:trHeight w:val="70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835D66">
        <w:trPr>
          <w:cantSplit/>
          <w:trHeight w:val="152"/>
        </w:trPr>
        <w:tc>
          <w:tcPr>
            <w:tcW w:w="262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46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793C1E" w:rsidRPr="00FE7A69" w14:paraId="73030A64" w14:textId="77777777" w:rsidTr="00835D66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793C1E" w:rsidRPr="00C829B2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4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793C1E" w:rsidRPr="0039798C" w:rsidRDefault="00793C1E" w:rsidP="00793C1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4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3B312A" w14:textId="77777777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67D9E056" w14:textId="6D6E12E3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72213448" w14:textId="2C803968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2D2A9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579DE2F3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EDFB3C0" w14:textId="2E6BDF19" w:rsidR="00793C1E" w:rsidRPr="00F917E8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b.6, s. 3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6E5936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1E55ED14" w14:textId="7A61A11A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573B431B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FFC7DB" w14:textId="1653E006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1D817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47AE6F9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DA3072E" w14:textId="67F7B7D0" w:rsidR="00793C1E" w:rsidRPr="005A6AA4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C7F7DE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1F7CE687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15A48BA8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2575BC1" w14:textId="67CCEDD8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F9EBFB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2DEAFE3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1C67F89F" w14:textId="1BA8CD2D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C9F61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46B27E0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5DE59BD5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5BB9A8D4" w14:textId="4C9823F4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8EDF9" w14:textId="77777777" w:rsidR="00793C1E" w:rsidRPr="00335386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7C8EA846" w14:textId="76E93F50" w:rsidR="00793C1E" w:rsidRPr="0033538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  <w:r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8BCB59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3E05135D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07DA8EC7" w14:textId="577133F5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8CA371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52670BF4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56426AAD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A419D2" w14:textId="4D036349" w:rsidR="00793C1E" w:rsidRPr="0039798C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46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D470EB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54FCC4BB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407F699A" w14:textId="6585BB77" w:rsidR="00793C1E" w:rsidRPr="0039798C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19</w:t>
            </w:r>
          </w:p>
        </w:tc>
      </w:tr>
      <w:tr w:rsidR="00793C1E" w:rsidRPr="00FE7A69" w14:paraId="3409AA01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93C1E" w:rsidRPr="00C829B2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793C1E" w:rsidRPr="0039798C" w:rsidRDefault="00793C1E" w:rsidP="00793C1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45F6A" w14:textId="77777777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03DD0F66" w14:textId="32D78F7E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4E341E40" w14:textId="52A45DC6" w:rsidR="00793C1E" w:rsidRPr="00522A2F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ABBDB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7F56CF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4079500C" w14:textId="2D631B19" w:rsidR="00793C1E" w:rsidRPr="005A6AA4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b.6, s. 3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14DA0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707BAD57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53B5E7FA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900AB30" w14:textId="049147F4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5B300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1E0EE8D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9B40735" w14:textId="0D2C7244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E2872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2B327036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49079671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A8573FE" w14:textId="43234A30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8CBB2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EDB4FC6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3CBF94F1" w14:textId="0E9005D2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4A1E1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3B32B47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2B9003E8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1CC1A7D6" w14:textId="4EF2AF33" w:rsidR="00793C1E" w:rsidRPr="0039798C" w:rsidRDefault="00793C1E" w:rsidP="00793C1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054C7" w14:textId="77777777" w:rsidR="00793C1E" w:rsidRPr="00335386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4C507EC1" w14:textId="39912A5D" w:rsidR="00793C1E" w:rsidRPr="0033538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  <w:r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545CF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1040757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471B8CED" w14:textId="729A7915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9B02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3F4092F0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2B51DAA7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6FA3FA3" w14:textId="7E3E0DDC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D014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BCC6D14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4967F408" w14:textId="3C815BA0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119</w:t>
            </w:r>
          </w:p>
        </w:tc>
      </w:tr>
      <w:tr w:rsidR="00793C1E" w:rsidRPr="00FE7A69" w14:paraId="20413E75" w14:textId="77777777" w:rsidTr="00835D66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71CBACB2" w14:textId="77777777" w:rsidR="00793C1E" w:rsidRPr="00C829B2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650BB528" w14:textId="77777777" w:rsidR="00793C1E" w:rsidRPr="0039798C" w:rsidRDefault="00793C1E" w:rsidP="00793C1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01D77893" w14:textId="77777777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42393DC0" w14:textId="12A8A686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0D319C4C" w14:textId="2902B7E2" w:rsidR="00793C1E" w:rsidRPr="00522A2F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BBFAC5E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344627A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1828B02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4345BE24" w14:textId="481B9767" w:rsidR="00793C1E" w:rsidRPr="000011E8" w:rsidRDefault="00793C1E" w:rsidP="00793C1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4905B00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E253BE1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59C3D33" w14:textId="68088FB2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EA16EDD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226FC83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35E4AA5D" w14:textId="6CB1FA8A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0BE7939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63D6A7B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0688DA6" w14:textId="18AEE48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B55B14B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17F4D88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BCE3897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660EE74E" w14:textId="497C15DD" w:rsidR="00793C1E" w:rsidRPr="0039798C" w:rsidRDefault="00793C1E" w:rsidP="00793C1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782F7DA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66B3D30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B172FDB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64CC788B" w14:textId="2C6F5987" w:rsidR="00793C1E" w:rsidRPr="0039798C" w:rsidRDefault="00793C1E" w:rsidP="00793C1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9007869" w14:textId="77777777" w:rsidR="00793C1E" w:rsidRPr="00335386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13396B34" w14:textId="62181B06" w:rsidR="00793C1E" w:rsidRPr="0033538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3538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  <w:r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F318738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A1D48D0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1CD2634A" w14:textId="707F0264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146FF9F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C93241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E37C69A" w14:textId="761C1BBC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 119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6ECE2D11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6A3E91F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CCAEF0A" w14:textId="2C2D9988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119</w:t>
            </w:r>
          </w:p>
        </w:tc>
      </w:tr>
      <w:tr w:rsidR="00793C1E" w:rsidRPr="00FE7A69" w14:paraId="7226D417" w14:textId="77777777" w:rsidTr="00835D66">
        <w:trPr>
          <w:cantSplit/>
          <w:trHeight w:val="125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0205D098" w14:textId="77777777" w:rsidR="00793C1E" w:rsidRPr="00C829B2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14:paraId="4D77D2A1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08D84C0C" w14:textId="2923EBA3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66EA53E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DC5ECAE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1D1588AF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6CEA2EDD" w14:textId="4AE9B497" w:rsidR="00793C1E" w:rsidRPr="00F917E8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p. 209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0F9FDCC7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02E564F6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F14D190" w14:textId="355EDA5B" w:rsidR="00793C1E" w:rsidRPr="00045B90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7851B3EA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 problemy psychologiczne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1700434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0CB87621" w14:textId="715E23D1" w:rsidR="00793C1E" w:rsidRPr="005A6AA4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CB9B317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1B18293D" w14:textId="60743D9A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rof. AJP dr hab. </w:t>
            </w:r>
          </w:p>
          <w:p w14:paraId="1B988A5C" w14:textId="50E515BA" w:rsidR="00793C1E" w:rsidRPr="0039798C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D3CA498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A831A89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629DBFE7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J. Gebreselassie</w:t>
            </w:r>
          </w:p>
          <w:p w14:paraId="4600B201" w14:textId="58D7DB5B" w:rsidR="00793C1E" w:rsidRPr="0039798C" w:rsidRDefault="00793C1E" w:rsidP="00793C1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3B9AE40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55E9795" w14:textId="0DF86423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308A7646" w:rsidR="00793C1E" w:rsidRPr="00045B90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045B90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7h. do g. 20.55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6E70212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7473C7D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00BB1992" w14:textId="5DC087B3" w:rsidR="00793C1E" w:rsidRPr="0039798C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14:paraId="627BC3C1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41119FF3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4D09D14" w14:textId="06957815" w:rsidR="00793C1E" w:rsidRPr="0039798C" w:rsidRDefault="00793C1E" w:rsidP="00793C1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119</w:t>
            </w:r>
          </w:p>
        </w:tc>
      </w:tr>
      <w:tr w:rsidR="00793C1E" w:rsidRPr="00FE7A69" w14:paraId="1C9B4D1A" w14:textId="77777777" w:rsidTr="00835D66">
        <w:trPr>
          <w:cantSplit/>
          <w:trHeight w:val="125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B439A8C" w14:textId="77777777" w:rsidR="00793C1E" w:rsidRPr="004A7C52" w:rsidRDefault="00793C1E" w:rsidP="0079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B8C9AB8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14:paraId="2C183E9D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26E899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B60E13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6B63B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C9F2A3" w14:textId="77777777" w:rsidR="00793C1E" w:rsidRPr="005A6AA4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6E4522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F152D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C216F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5B811C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74C438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988943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D69EEA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93C1E" w:rsidRPr="00FE7A69" w14:paraId="2CC41AA5" w14:textId="77777777" w:rsidTr="00835D66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93C1E" w:rsidRPr="00CC1799" w:rsidRDefault="00793C1E" w:rsidP="00793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93C1E" w:rsidRPr="00FE7A69" w:rsidRDefault="00793C1E" w:rsidP="00793C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4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CA8D9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731680F8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15E98C3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581A27B3" w14:textId="6517559E" w:rsidR="00793C1E" w:rsidRPr="0048130F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121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CF1D19" w14:textId="77777777" w:rsidR="00793C1E" w:rsidRPr="00F5086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Wielokulturowość </w:t>
            </w:r>
          </w:p>
          <w:p w14:paraId="6D9C28D0" w14:textId="27C5CC93" w:rsidR="00793C1E" w:rsidRPr="00F5086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 logopedii i terapii pedagogicznej    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</w:p>
          <w:p w14:paraId="77762833" w14:textId="77777777" w:rsidR="00793C1E" w:rsidRPr="00F50866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7E71D7F0" w14:textId="0AF12F22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1B550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13598F3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C7E5A24" w14:textId="103988C8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E10D8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08D7AE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6551316" w14:textId="6CCAF698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8A52E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679C5438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8C9FE25" w14:textId="2F75A3E6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CE6163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47AFE1D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30EBD9D6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5F3CE8C" w14:textId="3B1870B3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7DD75B" w14:textId="77777777" w:rsidR="00793C1E" w:rsidRPr="00A33CDB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ABB7B47" w14:textId="77777777" w:rsidR="00793C1E" w:rsidRPr="00A33CDB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0086FED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5477C04" w14:textId="6A58E9A6" w:rsidR="00793C1E" w:rsidRPr="00A33CDB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8F0A1D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C83D665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526D9745" w14:textId="56DAB6D2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106</w:t>
            </w:r>
          </w:p>
        </w:tc>
        <w:tc>
          <w:tcPr>
            <w:tcW w:w="46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93C1E" w:rsidRPr="00FE7A69" w14:paraId="5360B723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93C1E" w:rsidRPr="00CC1799" w:rsidRDefault="00793C1E" w:rsidP="00793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2CA45ADF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0DCE3F4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4521E6A6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09A546F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383EDAE7" w14:textId="7BA5EFE7" w:rsidR="00793C1E" w:rsidRPr="00F917E8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D9A609B" w14:textId="77777777" w:rsidR="00793C1E" w:rsidRPr="00F5086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Wielokulturowość </w:t>
            </w:r>
          </w:p>
          <w:p w14:paraId="0678EF6E" w14:textId="77777777" w:rsidR="00793C1E" w:rsidRPr="00F5086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 logopedii i terapii pedagogicznej    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</w:p>
          <w:p w14:paraId="68860F9F" w14:textId="77777777" w:rsidR="00793C1E" w:rsidRPr="00F50866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5E60AB1B" w14:textId="7A123D98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24E0B70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27199252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1B0F1AF9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3D9106D2" w14:textId="7B422C24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C2761E2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3DE319C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FBF8239" w14:textId="3A535191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6FC6A03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2C7BE1BD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278FD1AC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0F3C009" w14:textId="797A0C6C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D53A55E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CFBBF45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21B18DF" w14:textId="40E595C7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04FF6055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41F5899" w14:textId="3F2C03CB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44C50D71" w14:textId="25C7FC31" w:rsidR="00793C1E" w:rsidRPr="00335386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3538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(4h)</w:t>
            </w:r>
          </w:p>
          <w:p w14:paraId="1C8F174E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  <w:p w14:paraId="3512B6C6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5196B681" w14:textId="7F3BD2CB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  <w:p w14:paraId="3210DA19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49609BC" w14:textId="49BE7665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04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EE32FFF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CB54040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9809E65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7F8791C" w14:textId="1BC2C15C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  <w:p w14:paraId="49FECB24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3B0072A0" w14:textId="2EC155A1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3919A40" w14:textId="77777777" w:rsidR="00793C1E" w:rsidRPr="00A33CDB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73D74856" w14:textId="77777777" w:rsidR="00793C1E" w:rsidRPr="00A33CDB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24FF0933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B3A2B62" w14:textId="6710AA0A" w:rsidR="00793C1E" w:rsidRPr="00A33CDB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65C35A9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A834E03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30D670C6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  <w:p w14:paraId="219F1E7A" w14:textId="18E3C67C" w:rsidR="00793C1E" w:rsidRPr="0039798C" w:rsidRDefault="00793C1E" w:rsidP="00793C1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106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14:paraId="04F4B869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B535316" w14:textId="218D4468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06FE16E5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</w:t>
            </w:r>
          </w:p>
          <w:p w14:paraId="03693FCD" w14:textId="7DFB1216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Gebreselassie </w:t>
            </w:r>
            <w:r w:rsidR="00C3636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</w:t>
            </w:r>
            <w:r w:rsidRPr="00C3636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p. 209</w:t>
            </w:r>
          </w:p>
          <w:p w14:paraId="6454A96E" w14:textId="51DE95A0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   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5!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,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10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7</w:t>
            </w:r>
          </w:p>
          <w:p w14:paraId="01599429" w14:textId="28EB5F1E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Dobrychłop </w:t>
            </w:r>
            <w:r w:rsidR="00C3636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b.7,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104</w:t>
            </w:r>
          </w:p>
          <w:p w14:paraId="7060F9EC" w14:textId="40C7147E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="00C3636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b.7,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="00C3636B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</w:t>
            </w:r>
            <w:r w:rsid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213</w:t>
            </w:r>
          </w:p>
        </w:tc>
      </w:tr>
      <w:tr w:rsidR="00793C1E" w:rsidRPr="00FE7A69" w14:paraId="23B695F8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93C1E" w:rsidRPr="00CC1799" w:rsidRDefault="00793C1E" w:rsidP="00793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793C1E" w:rsidRPr="0039798C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7301" w14:textId="77777777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5BDBD98F" w14:textId="38DF8353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6226F6BC" w14:textId="1C3627E1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F137FA" w14:textId="77777777" w:rsidR="00793C1E" w:rsidRPr="00F50866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46AB91A" w14:textId="77777777" w:rsidR="00793C1E" w:rsidRPr="00F50866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50866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  <w:r w:rsidRPr="00F5086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0BD486E8" w14:textId="668982C5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C63F57C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Elementy psychologii klinicznej </w:t>
            </w:r>
          </w:p>
          <w:p w14:paraId="51CD7654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 neuropsychologii</w:t>
            </w:r>
          </w:p>
          <w:p w14:paraId="52415E17" w14:textId="77777777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3482860" w14:textId="30C36F93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K. Mausch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CC354F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36F9B9AB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3241F0A0" w14:textId="2C4039E4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237356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C0C70E6" w14:textId="2CB4223F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BCE6BB7" w14:textId="351ACDCE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  <w:p w14:paraId="4BD6580D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6B8E672" w14:textId="74524EE3" w:rsidR="00793C1E" w:rsidRPr="009532B6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5E5678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E6D5F5C" w14:textId="4A3597E3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64F00BE2" w14:textId="2AD0CF71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1EFFAEE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E7A5388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2055796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804D788" w14:textId="442246DD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91E1FBD" w14:textId="77777777" w:rsidR="00793C1E" w:rsidRPr="00A33CDB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3B25FAD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CCD74F8" w14:textId="669F98B6" w:rsidR="00793C1E" w:rsidRPr="00A33CDB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FC77EAD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3537409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3975828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  <w:p w14:paraId="110D0B8A" w14:textId="513A77B9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106</w:t>
            </w: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14:paraId="3C805E83" w14:textId="21EAF218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93C1E" w:rsidRPr="00FE7A69" w14:paraId="148DF997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93C1E" w:rsidRPr="00CC1799" w:rsidRDefault="00793C1E" w:rsidP="00793C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93C1E" w:rsidRPr="00FE7A69" w:rsidRDefault="00793C1E" w:rsidP="00793C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43C0A5BD" w14:textId="77777777" w:rsidR="00793C1E" w:rsidRPr="00522A2F" w:rsidRDefault="00793C1E" w:rsidP="00793C1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50A324B1" w14:textId="71BDE0B0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0200A40D" w14:textId="1DC37CC2" w:rsidR="00793C1E" w:rsidRPr="00522A2F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F7CEF43" w14:textId="77777777" w:rsidR="00793C1E" w:rsidRPr="00F50866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6F39D1B" w14:textId="77777777" w:rsidR="00793C1E" w:rsidRPr="00F50866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50866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  <w:r w:rsidRPr="00F5086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6DA2334D" w14:textId="0ADEDE64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CA888F2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89A7FC1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24554FAD" w14:textId="77777777" w:rsidR="00793C1E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297141B" w14:textId="26BC2AFB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3E8065C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748BC47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78EAEF0D" w14:textId="6C6BED38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994C7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F6D94B2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39EE5AFD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  <w:p w14:paraId="08256C16" w14:textId="77777777" w:rsidR="00793C1E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1884DDA0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6DFDFB8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59FA6ECA" w14:textId="4596748E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B8A32E9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FD00F9A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42F6D35" w14:textId="77777777" w:rsidR="00793C1E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Kuśmider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7791572" w14:textId="6CE3A4A0" w:rsidR="00793C1E" w:rsidRPr="0039798C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04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B389CFD" w14:textId="77777777" w:rsidR="00793C1E" w:rsidRPr="0039798C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BC59E1A" w14:textId="77777777" w:rsidR="00793C1E" w:rsidRPr="00A33CDB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074F0871" w14:textId="77777777" w:rsidR="00793C1E" w:rsidRDefault="00793C1E" w:rsidP="0079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45EB8960" w14:textId="7E03907B" w:rsidR="00793C1E" w:rsidRPr="00A33CDB" w:rsidRDefault="00793C1E" w:rsidP="0079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1FE44" w14:textId="28B8B12C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8483AC3" w14:textId="77777777" w:rsidR="00793C1E" w:rsidRPr="0039798C" w:rsidRDefault="00793C1E" w:rsidP="00793C1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460329B3" w14:textId="77777777" w:rsidR="00793C1E" w:rsidRPr="0039798C" w:rsidRDefault="00793C1E" w:rsidP="00793C1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7F846119" w14:textId="2AC5455D" w:rsidR="00793C1E" w:rsidRPr="0039798C" w:rsidRDefault="00793C1E" w:rsidP="0079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="001B6522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="001B6522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                                    </w:t>
            </w:r>
            <w:r w:rsidR="001B6522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b.7,</w:t>
            </w:r>
            <w:r w:rsidR="001B6522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="001B6522"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</w:t>
            </w:r>
            <w:r w:rsidR="001B6522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2</w:t>
            </w:r>
            <w:r w:rsidR="001B6522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7</w:t>
            </w:r>
          </w:p>
        </w:tc>
      </w:tr>
      <w:tr w:rsidR="001B6522" w:rsidRPr="00FE7A69" w14:paraId="6EC6DC4F" w14:textId="77777777" w:rsidTr="00835D66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25ACD2ED" w14:textId="77777777" w:rsidR="001B6522" w:rsidRPr="00CC1799" w:rsidRDefault="001B6522" w:rsidP="001B6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7DC2539D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60165556" w14:textId="77777777" w:rsidR="001B6522" w:rsidRPr="00522A2F" w:rsidRDefault="001B6522" w:rsidP="001B652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 koncepcje filozoficzne i etyczne</w:t>
            </w:r>
          </w:p>
          <w:p w14:paraId="53D4AB45" w14:textId="1C61C277" w:rsidR="001B6522" w:rsidRPr="00522A2F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prof. dr hab. M. Wesoły</w:t>
            </w:r>
          </w:p>
          <w:p w14:paraId="230EAC4B" w14:textId="0A973DEF" w:rsidR="001B6522" w:rsidRPr="00522A2F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1FF2DC4" w14:textId="77777777" w:rsidR="001B6522" w:rsidRPr="00F50866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58BAC6B" w14:textId="77777777" w:rsidR="001B6522" w:rsidRPr="00F50866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1A625426" w14:textId="77777777" w:rsidR="001B6522" w:rsidRPr="00F50866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  <w:t>b.7, s. 105</w:t>
            </w:r>
          </w:p>
          <w:p w14:paraId="04F46F46" w14:textId="4942F006" w:rsidR="001B6522" w:rsidRPr="00F917E8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1A3E637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7C3C61D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C942338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05D827C" w14:textId="3A180FA2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638F6A" w14:textId="3926CAD1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150181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0E7AADF" w14:textId="77777777" w:rsidR="001B6522" w:rsidRPr="0039798C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C818A1C" w14:textId="02932B45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09C1B48" w14:textId="2CD0829D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FCF5B17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0E67B91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1F270B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9A1C5" w14:textId="57B12AAA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C7597F0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0652AE5A" w14:textId="77777777" w:rsidR="001B6522" w:rsidRPr="0039798C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32FE090" w14:textId="2CF77635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                                    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b.7,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27</w:t>
            </w:r>
          </w:p>
        </w:tc>
      </w:tr>
      <w:tr w:rsidR="001B6522" w:rsidRPr="00FE7A69" w14:paraId="09882EAB" w14:textId="77777777" w:rsidTr="00835D66">
        <w:trPr>
          <w:cantSplit/>
          <w:trHeight w:val="118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5DFEC765" w14:textId="77777777" w:rsidR="001B6522" w:rsidRPr="00CC1799" w:rsidRDefault="001B6522" w:rsidP="001B6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14:paraId="7E9CD08D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60F9B82B" w14:textId="4AD93A1D" w:rsidR="001B6522" w:rsidRPr="00522A2F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671B28B4" w14:textId="66250C0C" w:rsidR="001B6522" w:rsidRPr="0039798C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0D41F483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64E085A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AA33876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7F56E7D" w14:textId="12BA09EB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3D9C76DF" w14:textId="203F756A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4BAE7B87" w:rsidR="001B6522" w:rsidRPr="00600BEA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0BE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427B9FDD" w14:textId="10FBDE68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BB0BCB3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6643E994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5664C8B4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4777B" w14:textId="65A9CFF7" w:rsidR="001B6522" w:rsidRPr="008D4897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14:paraId="4DB38CDA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C2F5D22" w14:textId="77777777" w:rsidR="001B6522" w:rsidRPr="0039798C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6189E92" w14:textId="4014EEAB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                                    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b.7,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</w:t>
            </w:r>
            <w:r w:rsidRPr="00C3636B"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pacing w:val="-8"/>
                <w:sz w:val="8"/>
                <w:szCs w:val="8"/>
                <w:lang w:eastAsia="pl-PL"/>
              </w:rPr>
              <w:t>27</w:t>
            </w:r>
          </w:p>
        </w:tc>
      </w:tr>
      <w:tr w:rsidR="001B6522" w:rsidRPr="00FE7A69" w14:paraId="0EDAF35A" w14:textId="77777777" w:rsidTr="00835D66">
        <w:trPr>
          <w:cantSplit/>
          <w:trHeight w:val="117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28284" w14:textId="77777777" w:rsidR="001B6522" w:rsidRPr="00CC1799" w:rsidRDefault="001B6522" w:rsidP="001B65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565D2CD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4DBEF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65B61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656C864E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0F695806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762910E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B63ACBC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9E6A2A8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FFAD255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463F5C6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9D8802C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01BA10A0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14:paraId="5A1C6852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6754D6E5" w14:textId="77777777" w:rsidTr="00835D66">
        <w:trPr>
          <w:cantSplit/>
          <w:trHeight w:val="48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1B6522" w:rsidRPr="00CC1799" w:rsidRDefault="001B6522" w:rsidP="001B65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BF5C38E" w14:textId="24708380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5BF6DB" w14:textId="4991B7CE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919E1FB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0FF63C0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0A2A979" w14:textId="298FFCE5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A660C0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DA818A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FA8522A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764F697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16F1480C" w14:textId="77777777" w:rsidTr="00835D66">
        <w:trPr>
          <w:cantSplit/>
          <w:trHeight w:val="118"/>
        </w:trPr>
        <w:tc>
          <w:tcPr>
            <w:tcW w:w="26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4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2163B5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2CFAE162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2DAB815" w14:textId="77777777" w:rsidR="001B6522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15B4CDED" w14:textId="46B18226" w:rsidR="001B6522" w:rsidRPr="00B46C0E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8C8AE9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38BA0A60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FC6E9FE" w14:textId="542CD6C5" w:rsidR="001B6522" w:rsidRPr="00A33CDB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5D5EFAA6" w14:textId="77777777" w:rsidTr="00835D66">
        <w:trPr>
          <w:cantSplit/>
          <w:trHeight w:val="117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B0C6B" w14:textId="77777777" w:rsidR="001B6522" w:rsidRPr="00CC1799" w:rsidRDefault="001B6522" w:rsidP="001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8182D7B" w14:textId="77777777" w:rsidR="001B6522" w:rsidRPr="00FE7A69" w:rsidRDefault="001B6522" w:rsidP="001B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14:paraId="22957B89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5BB104EB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1169685" w14:textId="280B60D5" w:rsidR="001B6522" w:rsidRPr="0017066E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17066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4A993C6A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3AF8F03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10E647F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1032201A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40B6F1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  <w:p w14:paraId="3BB71132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791B763D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10C1CE4A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6E062F41" w14:textId="75A2F755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111</w:t>
            </w: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E4FB816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3561E59" w14:textId="77777777" w:rsidR="001B6522" w:rsidRPr="00A33CDB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29D72E00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14:paraId="3F0C7E88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65FBB8CE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64F38AE2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051F5494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DFC6E3C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24823C41" w14:textId="77777777" w:rsidR="001B6522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23FAE8" w14:textId="09C6A3B0" w:rsidR="001B6522" w:rsidRPr="00F917E8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8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CAA46BA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3B683DD0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0E147BB" w14:textId="77777777" w:rsidR="001B6522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755D8B51" w14:textId="07A7F150" w:rsidR="001B6522" w:rsidRPr="00F33ECA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F33ECA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3C0BC9A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4410537C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15F997C" w14:textId="77777777" w:rsidR="001B6522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20B69824" w14:textId="0B8FF0EF" w:rsidR="001B6522" w:rsidRPr="0039798C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7F75E58" w14:textId="65A28021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F316C2F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61005F0" w14:textId="704F04C2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07EB1177" w14:textId="5467F06A" w:rsidR="001B6522" w:rsidRPr="0039798C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009BE3F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0D463AE" w14:textId="280AED5C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F010086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84F3BAC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2B127CA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47DE754" w14:textId="21503A90" w:rsidR="001B6522" w:rsidRPr="00A33CDB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D204267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9A04ECD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4945BDD9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3088A49C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30F98012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EB2F4B3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62625FC6" w14:textId="77777777" w:rsidR="001B6522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51FC812" w14:textId="73012CBB" w:rsidR="001B6522" w:rsidRPr="0039798C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EF6059C" w14:textId="77777777" w:rsidR="001B6522" w:rsidRPr="00CF20E1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F42031E" w14:textId="77777777" w:rsidR="001B6522" w:rsidRPr="00CF20E1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  <w:p w14:paraId="2F4B1463" w14:textId="4585E1F9" w:rsidR="001B6522" w:rsidRPr="00CF20E1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47383D6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2F5464F9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6E59D621" w14:textId="77899295" w:rsidR="001B6522" w:rsidRPr="0039798C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778AABA" w14:textId="261A62AF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AB79793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03EE91F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3B3A4310" w14:textId="67177D18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52B9E12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4F1D3E6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29DC0ED" w14:textId="5DCE06F2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111</w:t>
            </w:r>
          </w:p>
          <w:p w14:paraId="355BE98A" w14:textId="1394E83A" w:rsidR="001B6522" w:rsidRPr="00820FD4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21B142C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7D60911" w14:textId="77777777" w:rsidR="001B6522" w:rsidRPr="00A33CDB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926B79A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D. Rymar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3E1A8F1" w14:textId="6D5E7465" w:rsidR="001B6522" w:rsidRPr="00A33CDB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31AC793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566F159" w14:textId="77777777" w:rsidR="001B6522" w:rsidRPr="0039798C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FE7A69" w14:paraId="7A13BCEA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1B6522" w:rsidRPr="00FE7A6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7B81BB9" w14:textId="77777777" w:rsidR="001B6522" w:rsidRPr="0039798C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4A0B0EA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D756B44" w14:textId="6CB5DF2F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6900F31C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Rymar</w:t>
            </w:r>
          </w:p>
          <w:p w14:paraId="0D0C3432" w14:textId="2DF55F99" w:rsidR="001B6522" w:rsidRPr="00F917E8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ABDBBA" w14:textId="77777777" w:rsidR="001B6522" w:rsidRPr="00CF20E1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401942B7" w14:textId="77777777" w:rsidR="001B6522" w:rsidRPr="00CF20E1" w:rsidRDefault="001B6522" w:rsidP="001B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  <w:p w14:paraId="283B072E" w14:textId="01D230DC" w:rsidR="001B6522" w:rsidRPr="00CF20E1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 </w:t>
            </w:r>
            <w:r w:rsidRPr="00CF20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877D4A6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0825CF75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7B8F3F35" w14:textId="7EEE74BA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178C9BE" w14:textId="5D488E3E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D0BBDF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7C42982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51E050AB" w14:textId="6CE09333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839760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DA7397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D912AEA" w14:textId="7DF1E6AE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79D7D761" w14:textId="77777777" w:rsidR="001B6522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</w:p>
          <w:p w14:paraId="4452FCE4" w14:textId="04A247E7" w:rsidR="001B6522" w:rsidRPr="0039798C" w:rsidRDefault="001B6522" w:rsidP="001B652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EBC8774" w14:textId="77777777" w:rsidR="001B6522" w:rsidRPr="0039798C" w:rsidRDefault="001B6522" w:rsidP="001B652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1A531B3" w14:textId="77777777" w:rsidR="001B6522" w:rsidRPr="00A33CDB" w:rsidRDefault="001B6522" w:rsidP="001B652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9708196" w14:textId="77777777" w:rsidR="001B6522" w:rsidRPr="0039798C" w:rsidRDefault="001B6522" w:rsidP="001B652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C281E01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832B09" w14:paraId="5F959B85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1B6522" w:rsidRPr="00832B0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4BA6C605" w14:textId="77777777" w:rsidR="001B6522" w:rsidRPr="00832B0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58079AC3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6B394DE4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106E2036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6BD67F2C" w14:textId="77777777" w:rsidR="001B6522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Rymar</w:t>
            </w:r>
          </w:p>
          <w:p w14:paraId="36C908BA" w14:textId="1ED9A6BC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601A3622" w14:textId="77777777" w:rsidR="001B6522" w:rsidRPr="00F50866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89B9AAE" w14:textId="77777777" w:rsidR="001B6522" w:rsidRPr="00F50866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prof. AJP dr hab. D. Rymar</w:t>
            </w:r>
          </w:p>
          <w:p w14:paraId="3489E75E" w14:textId="77777777" w:rsidR="001B6522" w:rsidRPr="00F50866" w:rsidRDefault="001B6522" w:rsidP="001B6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  <w:t>b.7, s. 105</w:t>
            </w:r>
          </w:p>
          <w:p w14:paraId="596091E6" w14:textId="297DD90B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B43BD0B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10B81DF9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68CA0596" w14:textId="02629E2C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9452DF3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E0090AD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6BB2F0A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C85DC9B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166D03F9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9E32FD1" w14:textId="77777777" w:rsidR="001B6522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66086594" w14:textId="3EE6B519" w:rsidR="001B6522" w:rsidRPr="0039798C" w:rsidRDefault="001B6522" w:rsidP="001B652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B2DBB86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47FFEF0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D640F62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12AF0669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B6522" w:rsidRPr="00832B09" w14:paraId="46E6B0AA" w14:textId="77777777" w:rsidTr="00835D66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1B6522" w:rsidRDefault="001B6522" w:rsidP="001B6522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C991CC6" w14:textId="77777777" w:rsidR="001B6522" w:rsidRPr="00832B09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8F1C208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0DAD682E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08253D3" w14:textId="21C5D17F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2D69873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DA34299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B3EEB15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7CD5614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527AAED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statystyczne </w:t>
            </w:r>
          </w:p>
          <w:p w14:paraId="4DD50BC8" w14:textId="77777777" w:rsidR="001B6522" w:rsidRDefault="001B6522" w:rsidP="001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w pedagogice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131CEA7" w14:textId="77777777" w:rsidR="001B6522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Szczuciński </w:t>
            </w:r>
          </w:p>
          <w:p w14:paraId="0B6C01C1" w14:textId="4B87B025" w:rsidR="001B6522" w:rsidRPr="0039798C" w:rsidRDefault="001B6522" w:rsidP="001B652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8BFD57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A82BD3D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4A27D57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8AF4495" w14:textId="77777777" w:rsidR="001B6522" w:rsidRPr="0039798C" w:rsidRDefault="001B6522" w:rsidP="001B652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sz w:val="2"/>
          <w:szCs w:val="2"/>
        </w:rPr>
      </w:pPr>
    </w:p>
    <w:p w14:paraId="6DE7C32C" w14:textId="1B039D97" w:rsidR="00E96278" w:rsidRPr="00CF4524" w:rsidRDefault="00E96278" w:rsidP="00E96278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UWAGA! </w:t>
      </w:r>
      <w:r w:rsidRPr="00CF4524">
        <w:rPr>
          <w:rFonts w:ascii="Times New Roman" w:hAnsi="Times New Roman" w:cs="Times New Roman"/>
          <w:sz w:val="12"/>
          <w:szCs w:val="12"/>
        </w:rPr>
        <w:t xml:space="preserve">W związku z przedłużającą się nieobecnością wykładowcy, by uniknąć kumulacji zajęć w ostatnich tygodniach tego semestru, realizacja przedmiotu: </w:t>
      </w:r>
      <w:r w:rsidRPr="00CF4524">
        <w:rPr>
          <w:rFonts w:ascii="Times New Roman" w:hAnsi="Times New Roman" w:cs="Times New Roman"/>
          <w:i/>
          <w:iCs/>
          <w:sz w:val="12"/>
          <w:szCs w:val="12"/>
        </w:rPr>
        <w:t>współczesne koncepcje filozoficzne i etyczn</w:t>
      </w:r>
      <w:r w:rsidRPr="00CF4524">
        <w:rPr>
          <w:rFonts w:ascii="Times New Roman" w:hAnsi="Times New Roman" w:cs="Times New Roman"/>
          <w:sz w:val="12"/>
          <w:szCs w:val="12"/>
        </w:rPr>
        <w:t>e,  zostaje przesunięta na rok akademicki 2026/27.</w:t>
      </w:r>
    </w:p>
    <w:p w14:paraId="64F0332A" w14:textId="77777777" w:rsidR="00E96278" w:rsidRPr="00DA3802" w:rsidRDefault="00E96278" w:rsidP="001930FF">
      <w:pPr>
        <w:spacing w:after="0" w:line="240" w:lineRule="auto"/>
        <w:rPr>
          <w:sz w:val="2"/>
          <w:szCs w:val="2"/>
        </w:rPr>
      </w:pPr>
    </w:p>
    <w:sectPr w:rsidR="00E96278" w:rsidRPr="00DA3802" w:rsidSect="00385DF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11E8"/>
    <w:rsid w:val="000374C7"/>
    <w:rsid w:val="00045B90"/>
    <w:rsid w:val="00055263"/>
    <w:rsid w:val="0006069C"/>
    <w:rsid w:val="00060D06"/>
    <w:rsid w:val="00067DCC"/>
    <w:rsid w:val="00071D58"/>
    <w:rsid w:val="00074624"/>
    <w:rsid w:val="000B480B"/>
    <w:rsid w:val="000B7B28"/>
    <w:rsid w:val="000C52B4"/>
    <w:rsid w:val="000D104F"/>
    <w:rsid w:val="000D5CCA"/>
    <w:rsid w:val="0010239E"/>
    <w:rsid w:val="00104F2C"/>
    <w:rsid w:val="00105805"/>
    <w:rsid w:val="00107AC6"/>
    <w:rsid w:val="001138F2"/>
    <w:rsid w:val="00117E43"/>
    <w:rsid w:val="0017066E"/>
    <w:rsid w:val="00186728"/>
    <w:rsid w:val="001930FF"/>
    <w:rsid w:val="001B6522"/>
    <w:rsid w:val="00214341"/>
    <w:rsid w:val="00214B0B"/>
    <w:rsid w:val="00215910"/>
    <w:rsid w:val="00221DB7"/>
    <w:rsid w:val="00246058"/>
    <w:rsid w:val="002504F7"/>
    <w:rsid w:val="0026275E"/>
    <w:rsid w:val="002974E7"/>
    <w:rsid w:val="002C16B3"/>
    <w:rsid w:val="002D2BF3"/>
    <w:rsid w:val="00327F03"/>
    <w:rsid w:val="00335386"/>
    <w:rsid w:val="003366DA"/>
    <w:rsid w:val="00347F47"/>
    <w:rsid w:val="0037028D"/>
    <w:rsid w:val="00385DFE"/>
    <w:rsid w:val="00395681"/>
    <w:rsid w:val="0039798C"/>
    <w:rsid w:val="003C51A9"/>
    <w:rsid w:val="003E0F74"/>
    <w:rsid w:val="003E2F16"/>
    <w:rsid w:val="003F5083"/>
    <w:rsid w:val="00433C88"/>
    <w:rsid w:val="0043552F"/>
    <w:rsid w:val="004361AD"/>
    <w:rsid w:val="0048130F"/>
    <w:rsid w:val="00487116"/>
    <w:rsid w:val="004A1FA0"/>
    <w:rsid w:val="004B410D"/>
    <w:rsid w:val="004D6F61"/>
    <w:rsid w:val="00520364"/>
    <w:rsid w:val="00522A2F"/>
    <w:rsid w:val="0052401F"/>
    <w:rsid w:val="00544247"/>
    <w:rsid w:val="00545A3B"/>
    <w:rsid w:val="005612B7"/>
    <w:rsid w:val="005641BC"/>
    <w:rsid w:val="005A6AA4"/>
    <w:rsid w:val="005D5275"/>
    <w:rsid w:val="00600BEA"/>
    <w:rsid w:val="0060760B"/>
    <w:rsid w:val="00634AE6"/>
    <w:rsid w:val="00647562"/>
    <w:rsid w:val="00695157"/>
    <w:rsid w:val="006A5CD0"/>
    <w:rsid w:val="006E66BB"/>
    <w:rsid w:val="00724B3A"/>
    <w:rsid w:val="00734ABD"/>
    <w:rsid w:val="00755CC0"/>
    <w:rsid w:val="00793C1E"/>
    <w:rsid w:val="007D5F61"/>
    <w:rsid w:val="007E27F3"/>
    <w:rsid w:val="00820FD4"/>
    <w:rsid w:val="008348F7"/>
    <w:rsid w:val="00835D66"/>
    <w:rsid w:val="008474CA"/>
    <w:rsid w:val="00853029"/>
    <w:rsid w:val="008C6FB1"/>
    <w:rsid w:val="008D3F08"/>
    <w:rsid w:val="008D4897"/>
    <w:rsid w:val="008D5C82"/>
    <w:rsid w:val="008E3179"/>
    <w:rsid w:val="00935B2A"/>
    <w:rsid w:val="009532B6"/>
    <w:rsid w:val="00957B59"/>
    <w:rsid w:val="009844B0"/>
    <w:rsid w:val="009978DE"/>
    <w:rsid w:val="009E5AAC"/>
    <w:rsid w:val="00A31BBD"/>
    <w:rsid w:val="00A33CDB"/>
    <w:rsid w:val="00A436FD"/>
    <w:rsid w:val="00AA3E0E"/>
    <w:rsid w:val="00AB6D09"/>
    <w:rsid w:val="00AC1C58"/>
    <w:rsid w:val="00AE13F4"/>
    <w:rsid w:val="00AE7B12"/>
    <w:rsid w:val="00B013EE"/>
    <w:rsid w:val="00B46C0E"/>
    <w:rsid w:val="00B71A8E"/>
    <w:rsid w:val="00B83F11"/>
    <w:rsid w:val="00BA193D"/>
    <w:rsid w:val="00C02B45"/>
    <w:rsid w:val="00C353F4"/>
    <w:rsid w:val="00C3636B"/>
    <w:rsid w:val="00C71438"/>
    <w:rsid w:val="00C829B2"/>
    <w:rsid w:val="00C86BB1"/>
    <w:rsid w:val="00CB4057"/>
    <w:rsid w:val="00CD2287"/>
    <w:rsid w:val="00CD57BE"/>
    <w:rsid w:val="00CF1540"/>
    <w:rsid w:val="00CF20E1"/>
    <w:rsid w:val="00D126D8"/>
    <w:rsid w:val="00D61B05"/>
    <w:rsid w:val="00DA3802"/>
    <w:rsid w:val="00DA5B00"/>
    <w:rsid w:val="00DD0CCA"/>
    <w:rsid w:val="00DD53E7"/>
    <w:rsid w:val="00DE1463"/>
    <w:rsid w:val="00DE5709"/>
    <w:rsid w:val="00DF08FE"/>
    <w:rsid w:val="00E54862"/>
    <w:rsid w:val="00E74C2A"/>
    <w:rsid w:val="00E945F3"/>
    <w:rsid w:val="00E96278"/>
    <w:rsid w:val="00EA17AA"/>
    <w:rsid w:val="00EA5C8C"/>
    <w:rsid w:val="00ED3209"/>
    <w:rsid w:val="00EF5652"/>
    <w:rsid w:val="00EF75F2"/>
    <w:rsid w:val="00F02F74"/>
    <w:rsid w:val="00F33ECA"/>
    <w:rsid w:val="00F50866"/>
    <w:rsid w:val="00F67272"/>
    <w:rsid w:val="00F77D33"/>
    <w:rsid w:val="00F917E8"/>
    <w:rsid w:val="00F974BA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59</cp:revision>
  <cp:lastPrinted>2023-10-04T06:26:00Z</cp:lastPrinted>
  <dcterms:created xsi:type="dcterms:W3CDTF">2026-02-16T13:22:00Z</dcterms:created>
  <dcterms:modified xsi:type="dcterms:W3CDTF">2026-06-01T08:15:00Z</dcterms:modified>
</cp:coreProperties>
</file>